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7"/>
        <w:gridCol w:w="8778"/>
        <w:gridCol w:w="708"/>
        <w:gridCol w:w="796"/>
        <w:gridCol w:w="668"/>
        <w:gridCol w:w="2459"/>
      </w:tblGrid>
      <w:tr w:rsidR="00830C9F" w:rsidRPr="00E72B87" w:rsidTr="00830C9F">
        <w:trPr>
          <w:trHeight w:val="412"/>
        </w:trPr>
        <w:tc>
          <w:tcPr>
            <w:tcW w:w="1846" w:type="dxa"/>
            <w:shd w:val="clear" w:color="auto" w:fill="F2F2F2"/>
          </w:tcPr>
          <w:p w:rsidR="00B800E4" w:rsidRPr="004D5ADB" w:rsidRDefault="00B800E4" w:rsidP="00E72B87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</w:pPr>
            <w:r w:rsidRPr="004D5ADB"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  <w:t>Field of diversity:</w:t>
            </w:r>
          </w:p>
        </w:tc>
        <w:tc>
          <w:tcPr>
            <w:tcW w:w="9982" w:type="dxa"/>
            <w:gridSpan w:val="2"/>
          </w:tcPr>
          <w:p w:rsidR="00B800E4" w:rsidRPr="004D5ADB" w:rsidRDefault="00B800E4" w:rsidP="00DB3AEC">
            <w:pPr>
              <w:pStyle w:val="Normlnweb"/>
              <w:spacing w:before="0" w:beforeAutospacing="0" w:after="0" w:afterAutospacing="0"/>
              <w:rPr>
                <w:rStyle w:val="Styl1"/>
                <w:rFonts w:asciiTheme="minorHAnsi" w:hAnsiTheme="minorHAnsi" w:cstheme="minorHAnsi"/>
                <w:color w:val="17365D" w:themeColor="text2" w:themeShade="BF"/>
                <w:kern w:val="24"/>
              </w:rPr>
            </w:pPr>
            <w:r w:rsidRPr="004D5ADB">
              <w:rPr>
                <w:rFonts w:asciiTheme="minorHAnsi" w:hAnsiTheme="minorHAnsi" w:cstheme="minorHAnsi"/>
                <w:b/>
                <w:bCs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551732" cy="657225"/>
                  <wp:effectExtent l="0" t="0" r="1270" b="0"/>
                  <wp:docPr id="3" name="Picture 3" descr="simohd:Users:cortomaltese:Desktop:SIMO:UDEL21:VIENNA sett 2016:tools:icon:gend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IMO:UDEL21:VIENNA sett 2016:tools:icon:gend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720" cy="661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ADB"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  <w:t xml:space="preserve">     </w:t>
            </w:r>
            <w:r w:rsidRPr="004D5ADB">
              <w:rPr>
                <w:rFonts w:asciiTheme="minorHAnsi" w:hAnsiTheme="minorHAnsi" w:cstheme="minorHAnsi"/>
                <w:b/>
                <w:bCs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880758" cy="685800"/>
                  <wp:effectExtent l="0" t="0" r="0" b="0"/>
                  <wp:docPr id="6" name="Picture 2" descr="simohd:Users:cortomaltese:Desktop:SIMO:UDEL21:VIENNA sett 2016:tools:icon:l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SIMO:UDEL21:VIENNA sett 2016:tools:icon:l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798" cy="687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ADB"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  <w:t xml:space="preserve">  </w:t>
            </w:r>
            <w:r w:rsidRPr="006C4EA1">
              <w:rPr>
                <w:rFonts w:asciiTheme="minorHAnsi" w:hAnsiTheme="minorHAnsi" w:cstheme="minorHAnsi"/>
                <w:b/>
                <w:bCs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754380" cy="754380"/>
                  <wp:effectExtent l="0" t="0" r="0" b="7620"/>
                  <wp:docPr id="15" name="Picture 3" descr="simohd:Users:cortomaltese:Desktop:SIMO:UDEL21:VIENNA sett 2016:tools:icon:L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mohd:Users:cortomaltese:Desktop:SIMO:UDEL21:VIENNA sett 2016:tools:icon:L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817" cy="754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ADB"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 w:rsidRPr="006C4EA1">
              <w:rPr>
                <w:rFonts w:asciiTheme="minorHAnsi" w:hAnsiTheme="minorHAnsi" w:cstheme="minorHAnsi"/>
                <w:b/>
                <w:bCs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432565" cy="582930"/>
                  <wp:effectExtent l="0" t="0" r="0" b="7620"/>
                  <wp:docPr id="19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364" cy="58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ADB"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B800E4" w:rsidRPr="004D5ADB" w:rsidRDefault="006E53AF" w:rsidP="00DB3AEC">
            <w:pPr>
              <w:pStyle w:val="Normlnweb"/>
              <w:spacing w:before="0" w:beforeAutospacing="0" w:after="0" w:afterAutospacing="0"/>
              <w:rPr>
                <w:rStyle w:val="Styl1"/>
                <w:rFonts w:asciiTheme="minorHAnsi" w:hAnsiTheme="minorHAnsi" w:cstheme="minorHAnsi"/>
                <w:color w:val="17365D" w:themeColor="text2" w:themeShade="BF"/>
                <w:kern w:val="24"/>
              </w:rPr>
            </w:pPr>
            <w:r w:rsidRPr="00FC29E4">
              <w:rPr>
                <w:rFonts w:asciiTheme="minorHAnsi" w:hAnsiTheme="minorHAnsi" w:cstheme="minorHAnsi"/>
                <w:noProof/>
                <w:color w:val="17365D" w:themeColor="text2" w:themeShade="BF"/>
                <w:lang w:val="sl-SI" w:eastAsia="sl-SI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Organigramme : Connecteur 28" o:spid="_x0000_s1026" type="#_x0000_t120" style="position:absolute;margin-left:1.85pt;margin-top:4.65pt;width:55.4pt;height:55pt;z-index:2516838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Aw/gEAADQEAAAOAAAAZHJzL2Uyb0RvYy54bWysU8Fu3CAQvVfqPyDuXXsdbZRa642qjdpL&#10;1ERN+gEshjUKMBTYtfdv+i39sg7Y6zRpTlUvCJh5M+89hvX1YDQ5Ch8U2IYuFyUlwnJold039Pvj&#10;5w9XlITIbMs0WNHQkwj0evP+3bp3taigA90KT7CIDXXvGtrF6OqiCLwThoUFOGExKMEbFvHo90Xr&#10;WY/VjS6qsrwsevCt88BFCHh7MwbpJteXUvB4J2UQkeiGIreYV5/XXVqLzZrVe89cp/hEg/0DC8OU&#10;xaZzqRsWGTl49Vcpo7iHADIuOJgCpFRcZA2oZlm+UvPQMSeyFjQnuNmm8P/K8q/He09U29DqIyWW&#10;GXyjO79nVqEpxohfP2uyBWvRSHHwpLpKjvUu1Ah8cPc+aQ7uFvhTwEDxIpIOYcoZpDcpFxWTIdt/&#10;mu0XQyQcL1cXq4tyRQnH0LRPNVl9Bjsf4hcBhqRNQ6WGftsxHyeC4PMTsONtiCPwDJiYjWQyrXjS&#10;IvHR9puQqB/bVxmdJ09stSdHhjPDOBc2XibVSCRnJ5hUWs/A5VtAHZcTaMpNMJEncgaWbwFfdpwR&#10;uSvYOIONspPgV5Tbp7nzmH9WP2pO8uOwG1BR2u6gPeEE9PgFGhp+HJgXlDDLO8BfwuNoqYVPhwhS&#10;ZVufUVNhHM3szvSN0uz/ec5Zz5998xsAAP//AwBQSwMEFAAGAAgAAAAhALkj8SHbAAAABgEAAA8A&#10;AABkcnMvZG93bnJldi54bWxMjlFLwzAUhd+F/YdwBd9c2unGrE3HEAQRhW3KnrPk2pYlN6XJuuqv&#10;9+5JHw/n8J2vXI3eiQH72AZSkE8zEEgm2JZqBZ8fz7dLEDFpstoFQgXfGGFVTa5KXdhwpi0Ou1QL&#10;hlAstIImpa6QMpoGvY7T0CFx9xV6rxPHvpa212eGeydnWbaQXrfED43u8KlBc9ydvIL9ZvmSnHkd&#10;DR3NMLx3bz8Pe6PUzfW4fgSRcEx/Y7joszpU7HQIJ7JROAV32YyXCtj/0ub3cxAHjvMcZFXK//rV&#10;LwAAAP//AwBQSwECLQAUAAYACAAAACEAtoM4kv4AAADhAQAAEwAAAAAAAAAAAAAAAAAAAAAAW0Nv&#10;bnRlbnRfVHlwZXNdLnhtbFBLAQItABQABgAIAAAAIQA4/SH/1gAAAJQBAAALAAAAAAAAAAAAAAAA&#10;AC8BAABfcmVscy8ucmVsc1BLAQItABQABgAIAAAAIQDB1bAw/gEAADQEAAAOAAAAAAAAAAAAAAAA&#10;AC4CAABkcnMvZTJvRG9jLnhtbFBLAQItABQABgAIAAAAIQC5I/Eh2wAAAAYBAAAPAAAAAAAAAAAA&#10;AAAAAFgEAABkcnMvZG93bnJldi54bWxQSwUGAAAAAAQABADzAAAAYAUAAAAA&#10;" fillcolor="white [3201]" strokecolor="#f79646 [3209]" strokeweight="2pt">
                  <v:path arrowok="t"/>
                  <v:textbox>
                    <w:txbxContent>
                      <w:p w:rsidR="006C4EA1" w:rsidRPr="00B47077" w:rsidRDefault="006E53AF" w:rsidP="006C4EA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GLLVM2_CZ</w:t>
                        </w:r>
                      </w:p>
                      <w:p w:rsidR="006C4EA1" w:rsidRDefault="00B800E4" w:rsidP="006C4EA1">
                        <w:pPr>
                          <w:jc w:val="center"/>
                        </w:pPr>
                        <w:r w:rsidRPr="00B47077">
                          <w:rPr>
                            <w:sz w:val="16"/>
                          </w:rPr>
                          <w:t>L1</w:t>
                        </w:r>
                      </w:p>
                    </w:txbxContent>
                  </v:textbox>
                </v:shape>
              </w:pict>
            </w:r>
          </w:p>
          <w:p w:rsidR="00B800E4" w:rsidRPr="004D5ADB" w:rsidRDefault="00B800E4" w:rsidP="00DB3AEC">
            <w:pPr>
              <w:pStyle w:val="Normlnweb"/>
              <w:spacing w:before="0" w:beforeAutospacing="0" w:after="0" w:afterAutospacing="0"/>
              <w:rPr>
                <w:rStyle w:val="Styl1"/>
                <w:rFonts w:asciiTheme="minorHAnsi" w:hAnsiTheme="minorHAnsi" w:cstheme="minorHAnsi"/>
                <w:color w:val="17365D" w:themeColor="text2" w:themeShade="BF"/>
                <w:kern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00E4" w:rsidRPr="004D5ADB" w:rsidRDefault="00B800E4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</w:pPr>
            <w:r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t>Group size:</w:t>
            </w:r>
          </w:p>
          <w:p w:rsidR="00B800E4" w:rsidRPr="004D5ADB" w:rsidRDefault="00B800E4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</w:pPr>
          </w:p>
          <w:p w:rsidR="006E53AF" w:rsidRDefault="00B800E4" w:rsidP="004B22B4">
            <w:pPr>
              <w:tabs>
                <w:tab w:val="left" w:pos="742"/>
              </w:tabs>
              <w:rPr>
                <w:rFonts w:asciiTheme="minorHAnsi" w:eastAsia="MS Gothic" w:hAnsiTheme="minorHAnsi" w:cstheme="minorHAnsi"/>
                <w:color w:val="17365D" w:themeColor="text2" w:themeShade="BF"/>
                <w:lang w:val="en-US"/>
              </w:rPr>
            </w:pPr>
            <w:r w:rsidRPr="004D5ADB">
              <w:rPr>
                <w:rFonts w:asciiTheme="minorHAnsi" w:eastAsia="MS Gothic" w:hAnsiTheme="minorHAnsi" w:cstheme="minorHAnsi"/>
                <w:color w:val="17365D" w:themeColor="text2" w:themeShade="BF"/>
                <w:lang w:val="en-US"/>
              </w:rPr>
              <w:t xml:space="preserve">    </w:t>
            </w:r>
            <w:r w:rsidRPr="004D5ADB">
              <w:rPr>
                <w:rFonts w:asciiTheme="minorHAnsi" w:hAnsiTheme="minorHAnsi" w:cstheme="minorHAnsi"/>
                <w:noProof/>
                <w:color w:val="17365D" w:themeColor="text2" w:themeShade="BF"/>
                <w:lang w:val="cs-CZ" w:eastAsia="cs-CZ"/>
              </w:rPr>
              <w:drawing>
                <wp:inline distT="0" distB="0" distL="0" distR="0">
                  <wp:extent cx="384543" cy="384543"/>
                  <wp:effectExtent l="0" t="0" r="0" b="0"/>
                  <wp:docPr id="14" name="Picture 2" descr="simohd:Users:cortomaltese:Desktop:grup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grup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18" cy="38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ADB">
              <w:rPr>
                <w:rFonts w:asciiTheme="minorHAnsi" w:eastAsia="MS Gothic" w:hAnsiTheme="minorHAnsi" w:cstheme="minorHAnsi"/>
                <w:color w:val="17365D" w:themeColor="text2" w:themeShade="BF"/>
                <w:lang w:val="en-US"/>
              </w:rPr>
              <w:t xml:space="preserve">  </w:t>
            </w:r>
            <w:r w:rsidRPr="004D5ADB">
              <w:rPr>
                <w:rFonts w:asciiTheme="minorHAnsi" w:hAnsiTheme="minorHAnsi" w:cstheme="minorHAnsi"/>
                <w:color w:val="17365D" w:themeColor="text2" w:themeShade="BF"/>
              </w:rPr>
              <w:t xml:space="preserve">  </w:t>
            </w:r>
            <w:r w:rsidRPr="004D5ADB">
              <w:rPr>
                <w:rFonts w:asciiTheme="minorHAnsi" w:eastAsia="MS Gothic" w:hAnsiTheme="minorHAnsi" w:cstheme="minorHAnsi"/>
                <w:color w:val="17365D" w:themeColor="text2" w:themeShade="BF"/>
                <w:lang w:val="en-US"/>
              </w:rPr>
              <w:t xml:space="preserve"> </w:t>
            </w:r>
            <w:r w:rsidRPr="006C4EA1">
              <w:rPr>
                <w:rFonts w:asciiTheme="minorHAnsi" w:eastAsia="MS Gothic" w:hAnsiTheme="minorHAnsi" w:cstheme="minorHAnsi"/>
                <w:noProof/>
                <w:color w:val="17365D" w:themeColor="text2" w:themeShade="BF"/>
                <w:lang w:val="cs-CZ" w:eastAsia="cs-CZ"/>
              </w:rPr>
              <w:drawing>
                <wp:inline distT="0" distB="0" distL="0" distR="0">
                  <wp:extent cx="355084" cy="355084"/>
                  <wp:effectExtent l="0" t="0" r="635" b="635"/>
                  <wp:docPr id="5" name="Picture 5" descr="Afbeeldingsresultaat voor pictogram gro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 descr="Afbeeldingsresultaat voor pictogram gro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ADB">
              <w:rPr>
                <w:rFonts w:asciiTheme="minorHAnsi" w:eastAsia="MS Gothic" w:hAnsiTheme="minorHAnsi" w:cstheme="minorHAnsi"/>
                <w:color w:val="17365D" w:themeColor="text2" w:themeShade="BF"/>
                <w:lang w:val="en-US"/>
              </w:rPr>
              <w:t xml:space="preserve"> </w:t>
            </w:r>
          </w:p>
          <w:p w:rsidR="00B800E4" w:rsidRPr="004D5ADB" w:rsidRDefault="006E53AF" w:rsidP="006E53AF">
            <w:pPr>
              <w:tabs>
                <w:tab w:val="left" w:pos="742"/>
              </w:tabs>
              <w:rPr>
                <w:rFonts w:asciiTheme="minorHAnsi" w:eastAsia="MS Gothic" w:hAnsiTheme="minorHAnsi" w:cstheme="minorHAnsi"/>
                <w:color w:val="17365D" w:themeColor="text2" w:themeShade="BF"/>
                <w:lang w:val="en-US"/>
              </w:rPr>
            </w:pPr>
            <w:r>
              <w:rPr>
                <w:rFonts w:asciiTheme="minorHAnsi" w:eastAsia="MS Gothic" w:hAnsiTheme="minorHAnsi" w:cstheme="minorHAnsi"/>
                <w:color w:val="17365D" w:themeColor="text2" w:themeShade="BF"/>
                <w:lang w:val="en-US"/>
              </w:rPr>
              <w:t>For students from the age of 14 upwards</w:t>
            </w:r>
          </w:p>
        </w:tc>
      </w:tr>
      <w:tr w:rsidR="00830C9F" w:rsidRPr="00E72B87" w:rsidTr="00830C9F">
        <w:trPr>
          <w:trHeight w:val="616"/>
        </w:trPr>
        <w:tc>
          <w:tcPr>
            <w:tcW w:w="1846" w:type="dxa"/>
            <w:shd w:val="clear" w:color="auto" w:fill="F2F2F2"/>
          </w:tcPr>
          <w:p w:rsidR="00B800E4" w:rsidRPr="004D5ADB" w:rsidRDefault="00B800E4" w:rsidP="00DF3A3C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</w:pPr>
            <w:r w:rsidRPr="004D5ADB"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  <w:t>Title</w:t>
            </w:r>
          </w:p>
        </w:tc>
        <w:tc>
          <w:tcPr>
            <w:tcW w:w="11507" w:type="dxa"/>
            <w:gridSpan w:val="4"/>
            <w:tcBorders>
              <w:right w:val="single" w:sz="4" w:space="0" w:color="auto"/>
            </w:tcBorders>
          </w:tcPr>
          <w:p w:rsidR="006E53AF" w:rsidRPr="00AD733D" w:rsidRDefault="00B800E4" w:rsidP="006E53AF">
            <w:pPr>
              <w:pStyle w:val="Normlnweb"/>
              <w:spacing w:before="0" w:beforeAutospacing="0" w:after="0" w:afterAutospacing="0"/>
              <w:rPr>
                <w:rFonts w:ascii="Calibri" w:hAnsi="Calibri"/>
                <w:b/>
                <w:bCs/>
                <w:color w:val="000080"/>
                <w:kern w:val="24"/>
                <w:sz w:val="28"/>
                <w:szCs w:val="28"/>
              </w:rPr>
            </w:pPr>
            <w:r w:rsidRPr="004D5ADB"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  <w:t xml:space="preserve">                 </w:t>
            </w:r>
            <w:r w:rsidR="006E53AF" w:rsidRPr="00AD733D">
              <w:rPr>
                <w:rFonts w:ascii="Calibri" w:hAnsi="Calibri"/>
                <w:b/>
                <w:bCs/>
                <w:color w:val="000080"/>
                <w:kern w:val="24"/>
                <w:sz w:val="28"/>
                <w:szCs w:val="28"/>
              </w:rPr>
              <w:t>Diversity and its be</w:t>
            </w:r>
            <w:r w:rsidR="006E53AF">
              <w:rPr>
                <w:rFonts w:ascii="Calibri" w:hAnsi="Calibri"/>
                <w:b/>
                <w:bCs/>
                <w:color w:val="000080"/>
                <w:kern w:val="24"/>
                <w:sz w:val="28"/>
                <w:szCs w:val="28"/>
              </w:rPr>
              <w:t>neficial and harmful  aspects</w:t>
            </w:r>
          </w:p>
          <w:p w:rsidR="00B800E4" w:rsidRPr="004D5ADB" w:rsidRDefault="00B800E4" w:rsidP="006C4EA1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800E4" w:rsidRPr="004D5ADB" w:rsidRDefault="00B800E4" w:rsidP="00E72B87">
            <w:pPr>
              <w:tabs>
                <w:tab w:val="left" w:pos="742"/>
              </w:tabs>
              <w:spacing w:after="0" w:line="240" w:lineRule="auto"/>
              <w:rPr>
                <w:rFonts w:asciiTheme="minorHAnsi" w:hAnsiTheme="minorHAnsi" w:cstheme="minorHAnsi"/>
                <w:noProof/>
                <w:color w:val="17365D" w:themeColor="text2" w:themeShade="BF"/>
                <w:sz w:val="28"/>
                <w:szCs w:val="28"/>
                <w:lang w:val="cs-CZ" w:eastAsia="cs-CZ"/>
              </w:rPr>
            </w:pPr>
          </w:p>
        </w:tc>
      </w:tr>
      <w:tr w:rsidR="00830C9F" w:rsidRPr="00E72B87" w:rsidTr="00830C9F">
        <w:trPr>
          <w:trHeight w:val="582"/>
        </w:trPr>
        <w:tc>
          <w:tcPr>
            <w:tcW w:w="1846" w:type="dxa"/>
            <w:shd w:val="clear" w:color="auto" w:fill="F2F2F2"/>
          </w:tcPr>
          <w:p w:rsidR="00151D4E" w:rsidRPr="004D5ADB" w:rsidRDefault="00151D4E" w:rsidP="00151D4E">
            <w:pPr>
              <w:spacing w:after="0" w:line="240" w:lineRule="auto"/>
              <w:rPr>
                <w:rStyle w:val="Styl1"/>
                <w:rFonts w:asciiTheme="minorHAnsi" w:hAnsiTheme="minorHAnsi" w:cstheme="minorHAnsi"/>
                <w:bCs w:val="0"/>
                <w:color w:val="17365D" w:themeColor="text2" w:themeShade="BF"/>
              </w:rPr>
            </w:pPr>
            <w:r w:rsidRPr="004D5ADB">
              <w:rPr>
                <w:rStyle w:val="Styl1"/>
                <w:rFonts w:asciiTheme="minorHAnsi" w:hAnsiTheme="minorHAnsi" w:cstheme="minorHAnsi"/>
                <w:bCs w:val="0"/>
                <w:color w:val="17365D" w:themeColor="text2" w:themeShade="BF"/>
              </w:rPr>
              <w:t>Content</w:t>
            </w:r>
          </w:p>
        </w:tc>
        <w:tc>
          <w:tcPr>
            <w:tcW w:w="11507" w:type="dxa"/>
            <w:gridSpan w:val="4"/>
          </w:tcPr>
          <w:p w:rsidR="00151D4E" w:rsidRPr="004D5ADB" w:rsidRDefault="004D7B16" w:rsidP="004D7B16">
            <w:pPr>
              <w:pStyle w:val="Normlnweb"/>
              <w:spacing w:before="0" w:beforeAutospacing="0" w:after="0" w:afterAutospacing="0"/>
              <w:rPr>
                <w:rStyle w:val="Styl1"/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  <w:r w:rsidRPr="004D7B16">
              <w:rPr>
                <w:rFonts w:ascii="Calibri" w:hAnsi="Calibri"/>
                <w:kern w:val="24"/>
              </w:rPr>
              <w:t xml:space="preserve">Students in pairs prepare </w:t>
            </w:r>
            <w:r w:rsidRPr="004D7B16">
              <w:rPr>
                <w:rFonts w:ascii="Calibri" w:hAnsi="Calibri"/>
                <w:bCs/>
                <w:kern w:val="24"/>
              </w:rPr>
              <w:t xml:space="preserve">a report on </w:t>
            </w:r>
            <w:proofErr w:type="spellStart"/>
            <w:r w:rsidRPr="004D7B16">
              <w:rPr>
                <w:rFonts w:ascii="Calibri" w:hAnsi="Calibri"/>
                <w:bCs/>
                <w:kern w:val="24"/>
              </w:rPr>
              <w:t>the</w:t>
            </w:r>
            <w:proofErr w:type="spellEnd"/>
            <w:r w:rsidRPr="004D7B16">
              <w:rPr>
                <w:rFonts w:ascii="Calibri" w:hAnsi="Calibri"/>
                <w:bCs/>
                <w:kern w:val="24"/>
              </w:rPr>
              <w:t xml:space="preserve"> </w:t>
            </w:r>
            <w:proofErr w:type="spellStart"/>
            <w:r w:rsidRPr="004D7B16">
              <w:rPr>
                <w:rFonts w:ascii="Calibri" w:hAnsi="Calibri"/>
                <w:bCs/>
                <w:kern w:val="24"/>
              </w:rPr>
              <w:t>issue</w:t>
            </w:r>
            <w:proofErr w:type="spellEnd"/>
            <w:r w:rsidRPr="004D7B16">
              <w:rPr>
                <w:rFonts w:ascii="Calibri" w:hAnsi="Calibri"/>
                <w:bCs/>
                <w:kern w:val="24"/>
              </w:rPr>
              <w:t xml:space="preserve"> "</w:t>
            </w:r>
            <w:proofErr w:type="spellStart"/>
            <w:r w:rsidRPr="004D7B16">
              <w:rPr>
                <w:rFonts w:ascii="Calibri" w:hAnsi="Calibri"/>
                <w:bCs/>
                <w:kern w:val="24"/>
              </w:rPr>
              <w:t>Is</w:t>
            </w:r>
            <w:proofErr w:type="spellEnd"/>
            <w:r w:rsidRPr="004D7B16">
              <w:rPr>
                <w:rFonts w:ascii="Calibri" w:hAnsi="Calibri"/>
                <w:bCs/>
                <w:kern w:val="24"/>
              </w:rPr>
              <w:t xml:space="preserve"> </w:t>
            </w:r>
            <w:proofErr w:type="spellStart"/>
            <w:r w:rsidRPr="004D7B16">
              <w:rPr>
                <w:rFonts w:ascii="Calibri" w:hAnsi="Calibri"/>
                <w:bCs/>
                <w:kern w:val="24"/>
              </w:rPr>
              <w:t>diversity</w:t>
            </w:r>
            <w:proofErr w:type="spellEnd"/>
            <w:r w:rsidRPr="004D7B16">
              <w:rPr>
                <w:rFonts w:ascii="Calibri" w:hAnsi="Calibri"/>
                <w:bCs/>
                <w:kern w:val="24"/>
              </w:rPr>
              <w:t xml:space="preserve"> </w:t>
            </w:r>
            <w:proofErr w:type="spellStart"/>
            <w:r w:rsidRPr="004D7B16">
              <w:rPr>
                <w:rFonts w:ascii="Calibri" w:hAnsi="Calibri"/>
                <w:bCs/>
                <w:kern w:val="24"/>
              </w:rPr>
              <w:t>beneficial</w:t>
            </w:r>
            <w:proofErr w:type="spellEnd"/>
            <w:r w:rsidRPr="004D7B16">
              <w:rPr>
                <w:rFonts w:ascii="Calibri" w:hAnsi="Calibri"/>
                <w:bCs/>
                <w:kern w:val="24"/>
              </w:rPr>
              <w:t>/</w:t>
            </w:r>
            <w:proofErr w:type="spellStart"/>
            <w:r w:rsidRPr="004D7B16">
              <w:rPr>
                <w:rFonts w:ascii="Calibri" w:hAnsi="Calibri"/>
                <w:bCs/>
                <w:kern w:val="24"/>
              </w:rPr>
              <w:t>harmful</w:t>
            </w:r>
            <w:proofErr w:type="spellEnd"/>
            <w:r w:rsidRPr="004D7B16">
              <w:rPr>
                <w:rFonts w:ascii="Calibri" w:hAnsi="Calibri"/>
                <w:bCs/>
                <w:kern w:val="24"/>
              </w:rPr>
              <w:t>?</w:t>
            </w:r>
            <w:proofErr w:type="gramStart"/>
            <w:r w:rsidRPr="004D7B16">
              <w:rPr>
                <w:rFonts w:ascii="Calibri" w:hAnsi="Calibri"/>
                <w:bCs/>
                <w:kern w:val="24"/>
              </w:rPr>
              <w:t>",</w:t>
            </w:r>
            <w:proofErr w:type="gramEnd"/>
            <w:r w:rsidRPr="004D7B16">
              <w:rPr>
                <w:rFonts w:ascii="Calibri" w:hAnsi="Calibri"/>
                <w:bCs/>
                <w:kern w:val="24"/>
              </w:rPr>
              <w:t xml:space="preserve"> </w:t>
            </w:r>
            <w:proofErr w:type="spellStart"/>
            <w:r w:rsidRPr="004D7B16">
              <w:rPr>
                <w:rFonts w:ascii="Calibri" w:hAnsi="Calibri"/>
                <w:bCs/>
                <w:kern w:val="24"/>
              </w:rPr>
              <w:t>present</w:t>
            </w:r>
            <w:proofErr w:type="spellEnd"/>
            <w:r w:rsidRPr="004D7B16">
              <w:rPr>
                <w:rFonts w:ascii="Calibri" w:hAnsi="Calibri"/>
                <w:bCs/>
                <w:kern w:val="24"/>
              </w:rPr>
              <w:t xml:space="preserve"> </w:t>
            </w:r>
            <w:proofErr w:type="spellStart"/>
            <w:r w:rsidRPr="004D7B16">
              <w:rPr>
                <w:rFonts w:ascii="Calibri" w:hAnsi="Calibri"/>
                <w:bCs/>
                <w:kern w:val="24"/>
              </w:rPr>
              <w:t>it</w:t>
            </w:r>
            <w:proofErr w:type="spellEnd"/>
            <w:r w:rsidRPr="004D7B16">
              <w:rPr>
                <w:rFonts w:ascii="Calibri" w:hAnsi="Calibri"/>
                <w:bCs/>
                <w:kern w:val="24"/>
              </w:rPr>
              <w:t xml:space="preserve"> to </w:t>
            </w:r>
            <w:proofErr w:type="spellStart"/>
            <w:r w:rsidRPr="004D7B16">
              <w:rPr>
                <w:rFonts w:ascii="Calibri" w:hAnsi="Calibri"/>
                <w:bCs/>
                <w:kern w:val="24"/>
              </w:rPr>
              <w:t>other</w:t>
            </w:r>
            <w:proofErr w:type="spellEnd"/>
            <w:r w:rsidRPr="004D7B16">
              <w:rPr>
                <w:rFonts w:ascii="Calibri" w:hAnsi="Calibri"/>
                <w:bCs/>
                <w:kern w:val="24"/>
              </w:rPr>
              <w:t xml:space="preserve"> pair </w:t>
            </w:r>
            <w:proofErr w:type="spellStart"/>
            <w:r w:rsidRPr="004D7B16">
              <w:rPr>
                <w:rFonts w:ascii="Calibri" w:hAnsi="Calibri"/>
                <w:bCs/>
                <w:kern w:val="24"/>
              </w:rPr>
              <w:t>which</w:t>
            </w:r>
            <w:proofErr w:type="spellEnd"/>
            <w:r w:rsidRPr="004D7B16">
              <w:rPr>
                <w:rFonts w:ascii="Calibri" w:hAnsi="Calibri"/>
                <w:bCs/>
                <w:kern w:val="24"/>
              </w:rPr>
              <w:t xml:space="preserve"> </w:t>
            </w:r>
            <w:proofErr w:type="spellStart"/>
            <w:r w:rsidRPr="004D7B16">
              <w:rPr>
                <w:rFonts w:ascii="Calibri" w:hAnsi="Calibri"/>
                <w:bCs/>
                <w:kern w:val="24"/>
              </w:rPr>
              <w:t>advocates</w:t>
            </w:r>
            <w:proofErr w:type="spellEnd"/>
            <w:r w:rsidRPr="004D7B16">
              <w:rPr>
                <w:rFonts w:ascii="Calibri" w:hAnsi="Calibri"/>
                <w:bCs/>
                <w:kern w:val="24"/>
              </w:rPr>
              <w:t xml:space="preserve"> </w:t>
            </w:r>
            <w:proofErr w:type="spellStart"/>
            <w:r w:rsidRPr="004D7B16">
              <w:rPr>
                <w:rFonts w:ascii="Calibri" w:hAnsi="Calibri"/>
                <w:bCs/>
                <w:kern w:val="24"/>
              </w:rPr>
              <w:t>opposite</w:t>
            </w:r>
            <w:proofErr w:type="spellEnd"/>
            <w:r w:rsidRPr="004D7B16">
              <w:rPr>
                <w:rFonts w:ascii="Calibri" w:hAnsi="Calibri"/>
                <w:bCs/>
                <w:kern w:val="24"/>
              </w:rPr>
              <w:t xml:space="preserve"> </w:t>
            </w:r>
            <w:proofErr w:type="spellStart"/>
            <w:r w:rsidRPr="004D7B16">
              <w:rPr>
                <w:rFonts w:ascii="Calibri" w:hAnsi="Calibri"/>
                <w:bCs/>
                <w:kern w:val="24"/>
              </w:rPr>
              <w:t>opinion</w:t>
            </w:r>
            <w:proofErr w:type="spellEnd"/>
            <w:r w:rsidRPr="004D7B16">
              <w:rPr>
                <w:rFonts w:ascii="Calibri" w:hAnsi="Calibri"/>
                <w:bCs/>
                <w:kern w:val="24"/>
              </w:rPr>
              <w:t xml:space="preserve">. </w:t>
            </w:r>
            <w:proofErr w:type="spellStart"/>
            <w:r w:rsidRPr="004D7B16">
              <w:rPr>
                <w:rFonts w:ascii="Calibri" w:hAnsi="Calibri"/>
                <w:bCs/>
                <w:kern w:val="24"/>
              </w:rPr>
              <w:t>Later</w:t>
            </w:r>
            <w:proofErr w:type="spellEnd"/>
            <w:r w:rsidRPr="004D7B16">
              <w:rPr>
                <w:rFonts w:ascii="Calibri" w:hAnsi="Calibri"/>
                <w:bCs/>
                <w:kern w:val="24"/>
              </w:rPr>
              <w:t xml:space="preserve"> the position is swapped</w:t>
            </w:r>
            <w:r>
              <w:rPr>
                <w:rFonts w:ascii="Calibri" w:hAnsi="Calibri"/>
                <w:bCs/>
                <w:kern w:val="24"/>
              </w:rPr>
              <w:t xml:space="preserve"> in the pairs</w:t>
            </w:r>
            <w:r w:rsidRPr="004D7B16">
              <w:rPr>
                <w:rFonts w:ascii="Calibri" w:hAnsi="Calibri"/>
                <w:bCs/>
                <w:kern w:val="24"/>
              </w:rPr>
              <w:t xml:space="preserve">. </w:t>
            </w:r>
            <w:proofErr w:type="spellStart"/>
            <w:r w:rsidRPr="004D7B16">
              <w:rPr>
                <w:rFonts w:ascii="Calibri" w:hAnsi="Calibri"/>
                <w:bCs/>
                <w:kern w:val="24"/>
              </w:rPr>
              <w:t>Finally</w:t>
            </w:r>
            <w:proofErr w:type="spellEnd"/>
            <w:r w:rsidRPr="004D7B16">
              <w:rPr>
                <w:rFonts w:ascii="Calibri" w:hAnsi="Calibri"/>
                <w:bCs/>
                <w:kern w:val="24"/>
              </w:rPr>
              <w:t xml:space="preserve">, </w:t>
            </w:r>
            <w:proofErr w:type="spellStart"/>
            <w:r w:rsidRPr="004D7B16">
              <w:rPr>
                <w:rFonts w:ascii="Calibri" w:hAnsi="Calibri"/>
                <w:bCs/>
                <w:kern w:val="24"/>
              </w:rPr>
              <w:t>students</w:t>
            </w:r>
            <w:proofErr w:type="spellEnd"/>
            <w:r w:rsidRPr="004D7B16">
              <w:rPr>
                <w:rFonts w:ascii="Calibri" w:hAnsi="Calibri"/>
                <w:bCs/>
                <w:kern w:val="24"/>
              </w:rPr>
              <w:t xml:space="preserve"> </w:t>
            </w:r>
            <w:proofErr w:type="spellStart"/>
            <w:r w:rsidRPr="004D7B16">
              <w:rPr>
                <w:rFonts w:ascii="Calibri" w:hAnsi="Calibri"/>
                <w:bCs/>
                <w:kern w:val="24"/>
              </w:rPr>
              <w:t>synthesize</w:t>
            </w:r>
            <w:proofErr w:type="spellEnd"/>
            <w:r w:rsidRPr="004D7B16">
              <w:rPr>
                <w:rFonts w:ascii="Calibri" w:hAnsi="Calibri"/>
                <w:bCs/>
                <w:kern w:val="24"/>
              </w:rPr>
              <w:t xml:space="preserve"> and integrate the best</w:t>
            </w:r>
            <w:r>
              <w:rPr>
                <w:rFonts w:ascii="Calibri" w:hAnsi="Calibri"/>
                <w:bCs/>
                <w:kern w:val="24"/>
              </w:rPr>
              <w:t xml:space="preserve"> </w:t>
            </w:r>
            <w:r w:rsidRPr="004D7B16">
              <w:rPr>
                <w:rFonts w:ascii="Calibri" w:hAnsi="Calibri"/>
                <w:bCs/>
                <w:kern w:val="24"/>
              </w:rPr>
              <w:t xml:space="preserve">information and reasoning from </w:t>
            </w:r>
            <w:proofErr w:type="spellStart"/>
            <w:r w:rsidRPr="004D7B16">
              <w:rPr>
                <w:rFonts w:ascii="Calibri" w:hAnsi="Calibri"/>
                <w:bCs/>
                <w:kern w:val="24"/>
              </w:rPr>
              <w:t>both</w:t>
            </w:r>
            <w:proofErr w:type="spellEnd"/>
            <w:r w:rsidRPr="004D7B16">
              <w:rPr>
                <w:rFonts w:ascii="Calibri" w:hAnsi="Calibri"/>
                <w:bCs/>
                <w:kern w:val="24"/>
              </w:rPr>
              <w:t xml:space="preserve"> </w:t>
            </w:r>
            <w:proofErr w:type="spellStart"/>
            <w:r w:rsidRPr="004D7B16">
              <w:rPr>
                <w:rFonts w:ascii="Calibri" w:hAnsi="Calibri"/>
                <w:bCs/>
                <w:kern w:val="24"/>
              </w:rPr>
              <w:t>sides</w:t>
            </w:r>
            <w:proofErr w:type="spellEnd"/>
            <w:r w:rsidRPr="004D7B16">
              <w:rPr>
                <w:rFonts w:ascii="Calibri" w:hAnsi="Calibri"/>
                <w:bCs/>
                <w:kern w:val="24"/>
              </w:rPr>
              <w:t xml:space="preserve"> </w:t>
            </w:r>
            <w:proofErr w:type="spellStart"/>
            <w:r w:rsidRPr="004D7B16">
              <w:rPr>
                <w:rFonts w:ascii="Calibri" w:hAnsi="Calibri"/>
                <w:bCs/>
                <w:kern w:val="24"/>
              </w:rPr>
              <w:t>into</w:t>
            </w:r>
            <w:proofErr w:type="spellEnd"/>
            <w:r w:rsidRPr="004D7B16">
              <w:rPr>
                <w:rFonts w:ascii="Calibri" w:hAnsi="Calibri"/>
                <w:bCs/>
                <w:kern w:val="24"/>
              </w:rPr>
              <w:t xml:space="preserve"> a joint position that all</w:t>
            </w:r>
            <w:r>
              <w:rPr>
                <w:rFonts w:ascii="Calibri" w:hAnsi="Calibri"/>
                <w:bCs/>
                <w:kern w:val="24"/>
              </w:rPr>
              <w:t xml:space="preserve"> </w:t>
            </w:r>
            <w:r w:rsidRPr="004D7B16">
              <w:rPr>
                <w:rFonts w:ascii="Calibri" w:hAnsi="Calibri"/>
                <w:bCs/>
                <w:kern w:val="24"/>
              </w:rPr>
              <w:t>group members can agree to</w:t>
            </w:r>
            <w:r>
              <w:rPr>
                <w:rFonts w:ascii="Calibri" w:hAnsi="Calibri"/>
                <w:bCs/>
                <w:kern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shd w:val="clear" w:color="auto" w:fill="F2F2F2"/>
          </w:tcPr>
          <w:p w:rsidR="00151D4E" w:rsidRPr="004D5ADB" w:rsidRDefault="00151D4E" w:rsidP="00151D4E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4"/>
                <w:szCs w:val="28"/>
                <w:lang w:val="cs-CZ" w:eastAsia="cs-CZ"/>
              </w:rPr>
            </w:pPr>
            <w:r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296445" cy="295579"/>
                  <wp:effectExtent l="0" t="0" r="8890" b="9525"/>
                  <wp:docPr id="18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" cy="29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D4E" w:rsidRPr="004D5ADB" w:rsidRDefault="00151D4E" w:rsidP="006E53AF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</w:pPr>
            <w:r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4"/>
                <w:szCs w:val="28"/>
                <w:lang w:val="cs-CZ" w:eastAsia="cs-CZ"/>
              </w:rPr>
              <w:t>Time</w:t>
            </w:r>
            <w:r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t>:</w:t>
            </w:r>
            <w:r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r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t xml:space="preserve"> </w:t>
            </w:r>
            <w:r w:rsidRPr="004D5ADB">
              <w:rPr>
                <w:rFonts w:asciiTheme="minorHAnsi" w:hAnsiTheme="minorHAnsi" w:cstheme="minorHAnsi"/>
                <w:noProof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r w:rsidR="006E53AF">
              <w:rPr>
                <w:noProof/>
                <w:sz w:val="28"/>
                <w:szCs w:val="28"/>
                <w:lang w:val="cs-CZ" w:eastAsia="cs-CZ"/>
              </w:rPr>
              <w:t>45</w:t>
            </w:r>
            <w:r w:rsidR="006E53AF" w:rsidRPr="009E1E13">
              <w:rPr>
                <w:noProof/>
                <w:sz w:val="28"/>
                <w:szCs w:val="28"/>
                <w:lang w:val="cs-CZ" w:eastAsia="cs-CZ"/>
              </w:rPr>
              <w:t>–60 min</w:t>
            </w:r>
          </w:p>
        </w:tc>
      </w:tr>
      <w:tr w:rsidR="00830C9F" w:rsidRPr="00E72B87" w:rsidTr="00830C9F">
        <w:tc>
          <w:tcPr>
            <w:tcW w:w="1846" w:type="dxa"/>
            <w:shd w:val="clear" w:color="auto" w:fill="F2F2F2"/>
          </w:tcPr>
          <w:p w:rsidR="00151D4E" w:rsidRPr="006C4EA1" w:rsidRDefault="00151D4E" w:rsidP="00151D4E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  <w:r w:rsidRPr="006C4EA1"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  <w:t>Goals Skills/Competenc</w:t>
            </w:r>
            <w:r w:rsidR="00830C9F" w:rsidRPr="006C4EA1"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  <w:t>es</w:t>
            </w:r>
          </w:p>
        </w:tc>
        <w:tc>
          <w:tcPr>
            <w:tcW w:w="14060" w:type="dxa"/>
            <w:gridSpan w:val="5"/>
          </w:tcPr>
          <w:p w:rsidR="006E53AF" w:rsidRPr="006E53AF" w:rsidRDefault="006E53AF" w:rsidP="006E53AF">
            <w:pPr>
              <w:pStyle w:val="Normlnweb"/>
              <w:spacing w:before="0" w:beforeAutospacing="0" w:after="0" w:afterAutospacing="0"/>
              <w:rPr>
                <w:b/>
                <w:kern w:val="24"/>
              </w:rPr>
            </w:pPr>
            <w:r w:rsidRPr="006E53AF">
              <w:rPr>
                <w:rFonts w:ascii="Calibri" w:hAnsi="Calibri"/>
                <w:bCs/>
                <w:kern w:val="24"/>
              </w:rPr>
              <w:t>To eplore and be aware of  both controversial parts of diversity.</w:t>
            </w:r>
          </w:p>
          <w:p w:rsidR="00151D4E" w:rsidRPr="006E53AF" w:rsidRDefault="006E53AF" w:rsidP="006E53AF">
            <w:pPr>
              <w:pStyle w:val="Normlnweb"/>
              <w:spacing w:before="0" w:beforeAutospacing="0" w:after="0" w:afterAutospacing="0"/>
              <w:rPr>
                <w:rFonts w:ascii="Calibri" w:hAnsi="Calibri"/>
              </w:rPr>
            </w:pPr>
            <w:r w:rsidRPr="006E53AF">
              <w:rPr>
                <w:rFonts w:ascii="Calibri" w:hAnsi="Calibri"/>
                <w:bCs/>
                <w:kern w:val="24"/>
              </w:rPr>
              <w:t>Skills: reasoning based on knowledge.</w:t>
            </w:r>
          </w:p>
        </w:tc>
      </w:tr>
      <w:tr w:rsidR="00830C9F" w:rsidRPr="00E72B87" w:rsidTr="00830C9F">
        <w:tc>
          <w:tcPr>
            <w:tcW w:w="1846" w:type="dxa"/>
            <w:shd w:val="clear" w:color="auto" w:fill="F2F2F2"/>
          </w:tcPr>
          <w:p w:rsidR="00151D4E" w:rsidRPr="004D5ADB" w:rsidRDefault="00151D4E" w:rsidP="00151D4E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D5ADB">
              <w:rPr>
                <w:rStyle w:val="Styl1"/>
                <w:rFonts w:asciiTheme="minorHAnsi" w:hAnsiTheme="minorHAnsi" w:cstheme="minorHAnsi"/>
                <w:bCs w:val="0"/>
                <w:color w:val="17365D" w:themeColor="text2" w:themeShade="BF"/>
              </w:rPr>
              <w:t>Material</w:t>
            </w:r>
          </w:p>
        </w:tc>
        <w:tc>
          <w:tcPr>
            <w:tcW w:w="14060" w:type="dxa"/>
            <w:gridSpan w:val="5"/>
          </w:tcPr>
          <w:p w:rsidR="00151D4E" w:rsidRPr="004D7B16" w:rsidRDefault="004D7B16" w:rsidP="00151D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D7B16">
              <w:rPr>
                <w:rFonts w:asciiTheme="minorHAnsi" w:hAnsiTheme="minorHAnsi" w:cstheme="minorHAnsi"/>
                <w:sz w:val="24"/>
                <w:szCs w:val="24"/>
              </w:rPr>
              <w:t>5 papers in attachment</w:t>
            </w:r>
          </w:p>
        </w:tc>
      </w:tr>
      <w:tr w:rsidR="00830C9F" w:rsidRPr="00E72B87" w:rsidTr="00830C9F">
        <w:trPr>
          <w:trHeight w:val="1202"/>
        </w:trPr>
        <w:tc>
          <w:tcPr>
            <w:tcW w:w="1846" w:type="dxa"/>
            <w:shd w:val="clear" w:color="auto" w:fill="F2F2F2"/>
          </w:tcPr>
          <w:p w:rsidR="00151D4E" w:rsidRPr="004D5ADB" w:rsidRDefault="00151D4E" w:rsidP="00151D4E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D5ADB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Procedure:</w:t>
            </w:r>
          </w:p>
        </w:tc>
        <w:tc>
          <w:tcPr>
            <w:tcW w:w="14060" w:type="dxa"/>
            <w:gridSpan w:val="5"/>
          </w:tcPr>
          <w:p w:rsidR="006E53AF" w:rsidRPr="006E53AF" w:rsidRDefault="006E53AF" w:rsidP="006E53AF">
            <w:pPr>
              <w:pStyle w:val="Normlnweb"/>
              <w:spacing w:before="0" w:beforeAutospacing="0" w:after="0" w:afterAutospacing="0"/>
              <w:rPr>
                <w:rFonts w:ascii="Calibri" w:hAnsi="Calibri"/>
                <w:bCs/>
                <w:kern w:val="24"/>
              </w:rPr>
            </w:pPr>
            <w:r w:rsidRPr="006E53AF">
              <w:rPr>
                <w:rFonts w:ascii="Calibri" w:hAnsi="Calibri"/>
                <w:bCs/>
                <w:kern w:val="24"/>
              </w:rPr>
              <w:t>Academic controversy: (conflict of ideas in cooperative context) on the theme of HUMAN DIVERSITY</w:t>
            </w:r>
          </w:p>
          <w:p w:rsidR="006E53AF" w:rsidRPr="006E53AF" w:rsidRDefault="006E53AF" w:rsidP="006E53AF">
            <w:pPr>
              <w:pStyle w:val="Normlnweb"/>
              <w:spacing w:before="0" w:beforeAutospacing="0" w:after="0" w:afterAutospacing="0"/>
              <w:rPr>
                <w:rFonts w:ascii="Calibri" w:hAnsi="Calibri"/>
                <w:bCs/>
                <w:kern w:val="24"/>
              </w:rPr>
            </w:pPr>
            <w:r w:rsidRPr="006E53AF">
              <w:rPr>
                <w:rFonts w:ascii="Calibri" w:hAnsi="Calibri"/>
                <w:bCs/>
                <w:kern w:val="24"/>
              </w:rPr>
              <w:t>1.Research and  preparing positions  (in pairs)</w:t>
            </w:r>
          </w:p>
          <w:p w:rsidR="006E53AF" w:rsidRPr="006E53AF" w:rsidRDefault="006E53AF" w:rsidP="006E53AF">
            <w:pPr>
              <w:pStyle w:val="Normlnweb"/>
              <w:spacing w:before="0" w:beforeAutospacing="0" w:after="0" w:afterAutospacing="0"/>
              <w:rPr>
                <w:rFonts w:ascii="Calibri" w:hAnsi="Calibri"/>
                <w:bCs/>
                <w:kern w:val="24"/>
              </w:rPr>
            </w:pPr>
            <w:r w:rsidRPr="006E53AF">
              <w:rPr>
                <w:rFonts w:ascii="Calibri" w:hAnsi="Calibri"/>
                <w:bCs/>
                <w:kern w:val="24"/>
              </w:rPr>
              <w:t>2. Positions presentations and advocating (in groups of four)</w:t>
            </w:r>
          </w:p>
          <w:p w:rsidR="006E53AF" w:rsidRPr="006E53AF" w:rsidRDefault="006E53AF" w:rsidP="006E53AF">
            <w:pPr>
              <w:pStyle w:val="Normlnweb"/>
              <w:spacing w:before="0" w:beforeAutospacing="0" w:after="0" w:afterAutospacing="0"/>
              <w:rPr>
                <w:rFonts w:ascii="Calibri" w:hAnsi="Calibri"/>
                <w:bCs/>
                <w:kern w:val="24"/>
              </w:rPr>
            </w:pPr>
            <w:r w:rsidRPr="006E53AF">
              <w:rPr>
                <w:rFonts w:ascii="Calibri" w:hAnsi="Calibri"/>
                <w:bCs/>
                <w:kern w:val="24"/>
              </w:rPr>
              <w:t>3.Open discussion</w:t>
            </w:r>
          </w:p>
          <w:p w:rsidR="006E53AF" w:rsidRPr="006E53AF" w:rsidRDefault="006E53AF" w:rsidP="006E53AF">
            <w:pPr>
              <w:pStyle w:val="Normlnweb"/>
              <w:spacing w:before="0" w:beforeAutospacing="0" w:after="0" w:afterAutospacing="0"/>
              <w:rPr>
                <w:rFonts w:ascii="Calibri" w:hAnsi="Calibri"/>
                <w:bCs/>
                <w:kern w:val="24"/>
              </w:rPr>
            </w:pPr>
            <w:r w:rsidRPr="006E53AF">
              <w:rPr>
                <w:rFonts w:ascii="Calibri" w:hAnsi="Calibri"/>
                <w:bCs/>
                <w:kern w:val="24"/>
              </w:rPr>
              <w:t>4. Reverse perspectives</w:t>
            </w:r>
          </w:p>
          <w:p w:rsidR="006E53AF" w:rsidRPr="006E53AF" w:rsidRDefault="006E53AF" w:rsidP="006E53AF">
            <w:pPr>
              <w:pStyle w:val="Normlnweb"/>
              <w:spacing w:before="0" w:beforeAutospacing="0" w:after="0" w:afterAutospacing="0"/>
              <w:rPr>
                <w:rFonts w:ascii="Calibri" w:hAnsi="Calibri"/>
                <w:bCs/>
                <w:kern w:val="24"/>
              </w:rPr>
            </w:pPr>
            <w:r w:rsidRPr="006E53AF">
              <w:rPr>
                <w:rFonts w:ascii="Calibri" w:hAnsi="Calibri"/>
                <w:bCs/>
                <w:kern w:val="24"/>
              </w:rPr>
              <w:t>5. Synthesis</w:t>
            </w:r>
          </w:p>
          <w:p w:rsidR="00151D4E" w:rsidRPr="006E53AF" w:rsidRDefault="006E53AF" w:rsidP="006E53AF">
            <w:pPr>
              <w:pStyle w:val="Normlnweb"/>
              <w:spacing w:before="0" w:beforeAutospacing="0" w:after="0" w:afterAutospacing="0"/>
              <w:rPr>
                <w:rFonts w:ascii="Calibri" w:hAnsi="Calibri"/>
                <w:bCs/>
                <w:kern w:val="24"/>
              </w:rPr>
            </w:pPr>
            <w:r w:rsidRPr="006E53AF">
              <w:rPr>
                <w:rFonts w:ascii="Calibri" w:hAnsi="Calibri"/>
                <w:bCs/>
                <w:kern w:val="24"/>
              </w:rPr>
              <w:t>(reading material is in the attachment)</w:t>
            </w:r>
          </w:p>
          <w:p w:rsidR="006E53AF" w:rsidRPr="006E53AF" w:rsidRDefault="006E53AF" w:rsidP="004F0BF8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E53AF">
              <w:rPr>
                <w:b/>
                <w:sz w:val="24"/>
                <w:szCs w:val="24"/>
              </w:rPr>
              <w:t>Source:</w:t>
            </w:r>
            <w:r w:rsidRPr="006E53AF">
              <w:rPr>
                <w:sz w:val="24"/>
                <w:szCs w:val="24"/>
              </w:rPr>
              <w:t xml:space="preserve"> Johnson, D.W., Johnson, R.T.  Human relations: valuing Diversity. Edina: IBC, 1999.</w:t>
            </w:r>
          </w:p>
        </w:tc>
      </w:tr>
      <w:tr w:rsidR="00830C9F" w:rsidRPr="00E72B87" w:rsidTr="006E53AF">
        <w:trPr>
          <w:trHeight w:val="743"/>
        </w:trPr>
        <w:tc>
          <w:tcPr>
            <w:tcW w:w="1846" w:type="dxa"/>
            <w:tcBorders>
              <w:bottom w:val="single" w:sz="4" w:space="0" w:color="auto"/>
            </w:tcBorders>
            <w:shd w:val="clear" w:color="auto" w:fill="F2F2F2"/>
          </w:tcPr>
          <w:p w:rsidR="00151D4E" w:rsidRPr="00830C9F" w:rsidRDefault="00151D4E" w:rsidP="00151D4E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4"/>
                <w:szCs w:val="24"/>
              </w:rPr>
            </w:pPr>
            <w:r w:rsidRPr="00830C9F">
              <w:rPr>
                <w:rFonts w:asciiTheme="minorHAnsi" w:hAnsiTheme="minorHAnsi" w:cstheme="minorHAnsi"/>
                <w:b/>
                <w:color w:val="17365D" w:themeColor="text2" w:themeShade="BF"/>
                <w:sz w:val="24"/>
                <w:szCs w:val="24"/>
              </w:rPr>
              <w:t>Modifications</w:t>
            </w:r>
          </w:p>
          <w:p w:rsidR="00151D4E" w:rsidRPr="004D5ADB" w:rsidRDefault="00151D4E" w:rsidP="00151D4E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830C9F">
              <w:rPr>
                <w:rFonts w:asciiTheme="minorHAnsi" w:hAnsiTheme="minorHAnsi" w:cstheme="minorHAnsi"/>
                <w:b/>
                <w:color w:val="17365D" w:themeColor="text2" w:themeShade="BF"/>
                <w:sz w:val="24"/>
                <w:szCs w:val="24"/>
              </w:rPr>
              <w:t>Comments</w:t>
            </w:r>
          </w:p>
        </w:tc>
        <w:tc>
          <w:tcPr>
            <w:tcW w:w="14060" w:type="dxa"/>
            <w:gridSpan w:val="5"/>
            <w:tcBorders>
              <w:bottom w:val="single" w:sz="4" w:space="0" w:color="auto"/>
            </w:tcBorders>
          </w:tcPr>
          <w:p w:rsidR="00151D4E" w:rsidRPr="004D5ADB" w:rsidRDefault="00151D4E" w:rsidP="00151D4E">
            <w:pPr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</w:pPr>
          </w:p>
        </w:tc>
      </w:tr>
      <w:tr w:rsidR="00830C9F" w:rsidRPr="00E72B87" w:rsidTr="00830C9F">
        <w:trPr>
          <w:trHeight w:val="1242"/>
        </w:trPr>
        <w:tc>
          <w:tcPr>
            <w:tcW w:w="1846" w:type="dxa"/>
            <w:tcBorders>
              <w:bottom w:val="single" w:sz="4" w:space="0" w:color="auto"/>
            </w:tcBorders>
            <w:shd w:val="clear" w:color="auto" w:fill="F2F2F2"/>
          </w:tcPr>
          <w:p w:rsidR="00830C9F" w:rsidRPr="004D5ADB" w:rsidRDefault="00830C9F" w:rsidP="00830C9F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D5ADB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Success</w:t>
            </w:r>
          </w:p>
          <w:p w:rsidR="00830C9F" w:rsidRPr="004D5ADB" w:rsidRDefault="00830C9F" w:rsidP="00830C9F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D5ADB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 xml:space="preserve">factors  </w:t>
            </w:r>
            <w:r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5080" b="0"/>
                  <wp:wrapTight wrapText="bothSides">
                    <wp:wrapPolygon edited="0">
                      <wp:start x="3130" y="0"/>
                      <wp:lineTo x="0" y="6000"/>
                      <wp:lineTo x="0" y="12000"/>
                      <wp:lineTo x="3130" y="19500"/>
                      <wp:lineTo x="17217" y="19500"/>
                      <wp:lineTo x="20348" y="12000"/>
                      <wp:lineTo x="20348" y="6000"/>
                      <wp:lineTo x="17217" y="0"/>
                      <wp:lineTo x="3130" y="0"/>
                    </wp:wrapPolygon>
                  </wp:wrapTight>
                  <wp:docPr id="16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9" w:type="dxa"/>
            <w:tcBorders>
              <w:bottom w:val="single" w:sz="4" w:space="0" w:color="auto"/>
            </w:tcBorders>
          </w:tcPr>
          <w:p w:rsidR="006E53AF" w:rsidRPr="006E53AF" w:rsidRDefault="006E53AF" w:rsidP="006E53AF">
            <w:pPr>
              <w:pStyle w:val="Normlnweb"/>
              <w:spacing w:before="0" w:beforeAutospacing="0" w:after="0" w:afterAutospacing="0"/>
              <w:rPr>
                <w:rFonts w:ascii="Calibri" w:hAnsi="Calibri"/>
                <w:bCs/>
                <w:kern w:val="24"/>
              </w:rPr>
            </w:pPr>
            <w:r w:rsidRPr="006E53AF">
              <w:rPr>
                <w:rFonts w:ascii="Calibri" w:hAnsi="Calibri"/>
                <w:bCs/>
                <w:kern w:val="24"/>
              </w:rPr>
              <w:t>knowledge of controversy rules, time structure</w:t>
            </w:r>
          </w:p>
          <w:p w:rsidR="006E53AF" w:rsidRPr="006E53AF" w:rsidRDefault="006E53AF" w:rsidP="006E53AF">
            <w:pPr>
              <w:pStyle w:val="Normlnweb"/>
              <w:spacing w:before="0" w:beforeAutospacing="0" w:after="0" w:afterAutospacing="0"/>
              <w:rPr>
                <w:rFonts w:ascii="Calibri" w:hAnsi="Calibri"/>
                <w:bCs/>
                <w:kern w:val="24"/>
              </w:rPr>
            </w:pPr>
            <w:r w:rsidRPr="006E53AF">
              <w:rPr>
                <w:rFonts w:ascii="Calibri" w:hAnsi="Calibri"/>
                <w:bCs/>
                <w:kern w:val="24"/>
              </w:rPr>
              <w:t>useful  in the beginning of the course or long term workshop</w:t>
            </w:r>
          </w:p>
          <w:p w:rsidR="00830C9F" w:rsidRPr="00830C9F" w:rsidRDefault="00830C9F" w:rsidP="00830C9F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830C9F" w:rsidRPr="004D5ADB" w:rsidRDefault="00830C9F" w:rsidP="00830C9F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4"/>
              </w:rPr>
            </w:pPr>
            <w:r w:rsidRPr="004D5ADB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4"/>
              </w:rPr>
              <w:t>Pitfalls</w:t>
            </w:r>
          </w:p>
          <w:p w:rsidR="00830C9F" w:rsidRPr="004D5ADB" w:rsidRDefault="00830C9F" w:rsidP="00830C9F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4"/>
                <w:szCs w:val="24"/>
              </w:rPr>
            </w:pPr>
            <w:r w:rsidRPr="004D5ADB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4"/>
              </w:rPr>
              <w:t xml:space="preserve"> </w:t>
            </w:r>
            <w:r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4"/>
                <w:lang w:val="cs-CZ" w:eastAsia="cs-CZ"/>
              </w:rPr>
              <w:drawing>
                <wp:inline distT="0" distB="0" distL="0" distR="0">
                  <wp:extent cx="387106" cy="382704"/>
                  <wp:effectExtent l="0" t="0" r="0" b="0"/>
                  <wp:docPr id="20" name="Picture 1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06" cy="38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E53AF" w:rsidRPr="006E53AF" w:rsidRDefault="006E53AF" w:rsidP="006E53AF">
            <w:pPr>
              <w:pStyle w:val="Normlnweb"/>
              <w:spacing w:before="0" w:beforeAutospacing="0" w:after="0" w:afterAutospacing="0"/>
              <w:rPr>
                <w:rFonts w:ascii="Calibri" w:hAnsi="Calibri"/>
                <w:bCs/>
                <w:kern w:val="24"/>
              </w:rPr>
            </w:pPr>
            <w:r w:rsidRPr="006E53AF">
              <w:rPr>
                <w:rFonts w:ascii="Calibri" w:hAnsi="Calibri"/>
                <w:bCs/>
                <w:kern w:val="24"/>
              </w:rPr>
              <w:t>when participants are not aware of cooperative learning context</w:t>
            </w:r>
          </w:p>
          <w:p w:rsidR="00830C9F" w:rsidRPr="00830C9F" w:rsidRDefault="00830C9F" w:rsidP="00830C9F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</w:pPr>
          </w:p>
        </w:tc>
      </w:tr>
      <w:tr w:rsidR="00830C9F" w:rsidRPr="00E72B87" w:rsidTr="00830C9F">
        <w:trPr>
          <w:trHeight w:val="71"/>
        </w:trPr>
        <w:tc>
          <w:tcPr>
            <w:tcW w:w="159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0C9F" w:rsidRDefault="00830C9F" w:rsidP="00830C9F">
            <w:pPr>
              <w:spacing w:after="0" w:line="240" w:lineRule="auto"/>
              <w:rPr>
                <w:sz w:val="24"/>
                <w:szCs w:val="24"/>
              </w:rPr>
            </w:pPr>
            <w:r w:rsidRPr="00D879C5">
              <w:rPr>
                <w:sz w:val="24"/>
                <w:szCs w:val="24"/>
              </w:rPr>
              <w:t>The activity is flexible and depends on the local context</w:t>
            </w:r>
            <w:r>
              <w:rPr>
                <w:sz w:val="24"/>
                <w:szCs w:val="24"/>
              </w:rPr>
              <w:t>. Feel free to adapt!</w:t>
            </w:r>
          </w:p>
        </w:tc>
      </w:tr>
    </w:tbl>
    <w:p w:rsidR="00151D4E" w:rsidRDefault="00151D4E"/>
    <w:sectPr w:rsidR="00151D4E" w:rsidSect="00AD5F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92E" w:rsidRDefault="00E2292E" w:rsidP="00001C39">
      <w:pPr>
        <w:spacing w:after="0" w:line="240" w:lineRule="auto"/>
      </w:pPr>
      <w:r>
        <w:separator/>
      </w:r>
    </w:p>
  </w:endnote>
  <w:endnote w:type="continuationSeparator" w:id="0">
    <w:p w:rsidR="00E2292E" w:rsidRDefault="00E2292E" w:rsidP="0000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D0" w:rsidRDefault="000A3CD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D0" w:rsidRDefault="000A3CD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D0" w:rsidRDefault="000A3CD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92E" w:rsidRDefault="00E2292E" w:rsidP="00001C39">
      <w:pPr>
        <w:spacing w:after="0" w:line="240" w:lineRule="auto"/>
      </w:pPr>
      <w:r>
        <w:separator/>
      </w:r>
    </w:p>
  </w:footnote>
  <w:footnote w:type="continuationSeparator" w:id="0">
    <w:p w:rsidR="00E2292E" w:rsidRDefault="00E2292E" w:rsidP="0000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D0" w:rsidRDefault="000A3CD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61B" w:rsidRDefault="001E361B" w:rsidP="00F625E7">
    <w:pPr>
      <w:pStyle w:val="Zhlav"/>
      <w:tabs>
        <w:tab w:val="clear" w:pos="4536"/>
        <w:tab w:val="clear" w:pos="9072"/>
        <w:tab w:val="left" w:pos="1258"/>
      </w:tabs>
    </w:pPr>
    <w:r>
      <w:rPr>
        <w:noProof/>
        <w:lang w:val="cs-CZ"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-351155</wp:posOffset>
          </wp:positionV>
          <wp:extent cx="1003935" cy="286385"/>
          <wp:effectExtent l="0" t="0" r="5715" b="0"/>
          <wp:wrapTight wrapText="bothSides">
            <wp:wrapPolygon edited="0">
              <wp:start x="0" y="0"/>
              <wp:lineTo x="0" y="20115"/>
              <wp:lineTo x="21313" y="20115"/>
              <wp:lineTo x="21313" y="0"/>
              <wp:lineTo x="0" y="0"/>
            </wp:wrapPolygon>
          </wp:wrapTight>
          <wp:docPr id="10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</wp:anchor>
      </w:drawing>
    </w:r>
    <w:r w:rsidRPr="00480C1B"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571500</wp:posOffset>
          </wp:positionH>
          <wp:positionV relativeFrom="paragraph">
            <wp:posOffset>-164646</wp:posOffset>
          </wp:positionV>
          <wp:extent cx="1485900" cy="433886"/>
          <wp:effectExtent l="0" t="0" r="0" b="0"/>
          <wp:wrapNone/>
          <wp:docPr id="409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60835"/>
                  <a:stretch/>
                </pic:blipFill>
                <pic:spPr bwMode="auto">
                  <a:xfrm>
                    <a:off x="0" y="0"/>
                    <a:ext cx="1485900" cy="433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3175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36368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3CD0">
      <w:rPr>
        <w:noProof/>
        <w:lang w:val="nl-BE" w:eastAsia="nl-BE"/>
      </w:rPr>
      <w:t xml:space="preserve">                                                                        </w:t>
    </w:r>
    <w:r>
      <w:tab/>
    </w:r>
    <w:r w:rsidR="000A3CD0">
      <w:t xml:space="preserve">                                                                                                                                                  </w:t>
    </w:r>
    <w:r w:rsidR="000A3CD0">
      <w:rPr>
        <w:sz w:val="16"/>
        <w:szCs w:val="16"/>
      </w:rPr>
      <w:t>2015-1-BE02-KA201-12252</w:t>
    </w:r>
    <w:r w:rsidR="000A3CD0"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D0" w:rsidRDefault="000A3CD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80C1B"/>
    <w:rsid w:val="00001C39"/>
    <w:rsid w:val="00012813"/>
    <w:rsid w:val="00035842"/>
    <w:rsid w:val="000465CA"/>
    <w:rsid w:val="00053CEC"/>
    <w:rsid w:val="000640AE"/>
    <w:rsid w:val="000A3CD0"/>
    <w:rsid w:val="000A59DF"/>
    <w:rsid w:val="000A613F"/>
    <w:rsid w:val="000B197C"/>
    <w:rsid w:val="000C27CA"/>
    <w:rsid w:val="000D40E8"/>
    <w:rsid w:val="000E158B"/>
    <w:rsid w:val="000E79A6"/>
    <w:rsid w:val="00122A17"/>
    <w:rsid w:val="00134BCA"/>
    <w:rsid w:val="00143C8F"/>
    <w:rsid w:val="00151D4E"/>
    <w:rsid w:val="00185D4E"/>
    <w:rsid w:val="001E361B"/>
    <w:rsid w:val="002310B3"/>
    <w:rsid w:val="002C5A17"/>
    <w:rsid w:val="00317837"/>
    <w:rsid w:val="003426DA"/>
    <w:rsid w:val="00355C7E"/>
    <w:rsid w:val="00357F38"/>
    <w:rsid w:val="00381696"/>
    <w:rsid w:val="00395A0D"/>
    <w:rsid w:val="003D01BA"/>
    <w:rsid w:val="003D25DA"/>
    <w:rsid w:val="003E3759"/>
    <w:rsid w:val="00407F03"/>
    <w:rsid w:val="0046343E"/>
    <w:rsid w:val="00480C1B"/>
    <w:rsid w:val="004B22B4"/>
    <w:rsid w:val="004D4906"/>
    <w:rsid w:val="004D5ADB"/>
    <w:rsid w:val="004D7B16"/>
    <w:rsid w:val="004F0BF8"/>
    <w:rsid w:val="004F23FD"/>
    <w:rsid w:val="00500BC1"/>
    <w:rsid w:val="00510207"/>
    <w:rsid w:val="00563556"/>
    <w:rsid w:val="005667F3"/>
    <w:rsid w:val="00584864"/>
    <w:rsid w:val="0059534D"/>
    <w:rsid w:val="005D74FD"/>
    <w:rsid w:val="0061704A"/>
    <w:rsid w:val="006314A9"/>
    <w:rsid w:val="00647970"/>
    <w:rsid w:val="0067627D"/>
    <w:rsid w:val="00677EFC"/>
    <w:rsid w:val="006C4EA1"/>
    <w:rsid w:val="006E53AF"/>
    <w:rsid w:val="00725394"/>
    <w:rsid w:val="0078315F"/>
    <w:rsid w:val="007A451B"/>
    <w:rsid w:val="007C6F89"/>
    <w:rsid w:val="007F784D"/>
    <w:rsid w:val="00811F30"/>
    <w:rsid w:val="00821E6C"/>
    <w:rsid w:val="00830C9F"/>
    <w:rsid w:val="00872A16"/>
    <w:rsid w:val="008B5060"/>
    <w:rsid w:val="008D168B"/>
    <w:rsid w:val="008D4753"/>
    <w:rsid w:val="00941C3C"/>
    <w:rsid w:val="009549CD"/>
    <w:rsid w:val="00973B1C"/>
    <w:rsid w:val="00974BBA"/>
    <w:rsid w:val="00990929"/>
    <w:rsid w:val="00991B5C"/>
    <w:rsid w:val="009C736A"/>
    <w:rsid w:val="00A843CB"/>
    <w:rsid w:val="00A85808"/>
    <w:rsid w:val="00AA6190"/>
    <w:rsid w:val="00AD5FE7"/>
    <w:rsid w:val="00B1100A"/>
    <w:rsid w:val="00B47077"/>
    <w:rsid w:val="00B800E4"/>
    <w:rsid w:val="00C14F27"/>
    <w:rsid w:val="00C43393"/>
    <w:rsid w:val="00C71203"/>
    <w:rsid w:val="00C80753"/>
    <w:rsid w:val="00CB08B4"/>
    <w:rsid w:val="00CB1EDD"/>
    <w:rsid w:val="00CF5D5F"/>
    <w:rsid w:val="00CF68C0"/>
    <w:rsid w:val="00D02E2D"/>
    <w:rsid w:val="00D535C2"/>
    <w:rsid w:val="00D85892"/>
    <w:rsid w:val="00D879C5"/>
    <w:rsid w:val="00DB0433"/>
    <w:rsid w:val="00DB3AEC"/>
    <w:rsid w:val="00DE0D46"/>
    <w:rsid w:val="00DF3A3C"/>
    <w:rsid w:val="00E00BF8"/>
    <w:rsid w:val="00E2292E"/>
    <w:rsid w:val="00E44341"/>
    <w:rsid w:val="00E50955"/>
    <w:rsid w:val="00E72B87"/>
    <w:rsid w:val="00EC1929"/>
    <w:rsid w:val="00ED35D7"/>
    <w:rsid w:val="00ED5DC7"/>
    <w:rsid w:val="00F14589"/>
    <w:rsid w:val="00F32E4B"/>
    <w:rsid w:val="00F41953"/>
    <w:rsid w:val="00F50CCF"/>
    <w:rsid w:val="00F625E7"/>
    <w:rsid w:val="00F77CCB"/>
    <w:rsid w:val="00FC29E4"/>
    <w:rsid w:val="00FD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EEB"/>
    <w:pPr>
      <w:spacing w:after="200" w:line="276" w:lineRule="auto"/>
    </w:pPr>
    <w:rPr>
      <w:lang w:val="sl-SI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FD4EEB"/>
    <w:rPr>
      <w:rFonts w:ascii="Cambria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paragraph" w:styleId="Normlnweb">
    <w:name w:val="Normal (Web)"/>
    <w:basedOn w:val="Normln"/>
    <w:uiPriority w:val="99"/>
    <w:semiHidden/>
    <w:rsid w:val="0048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Zstupntext">
    <w:name w:val="Placeholder Text"/>
    <w:basedOn w:val="Standardnpsmoodstavce"/>
    <w:uiPriority w:val="99"/>
    <w:semiHidden/>
    <w:rsid w:val="007C6F89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C6F8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954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FD4E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FD4E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uiPriority w:val="99"/>
    <w:qFormat/>
    <w:rsid w:val="00FD4EEB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FD4EEB"/>
    <w:rPr>
      <w:rFonts w:cs="Times New Roman"/>
      <w:i/>
      <w:iCs/>
    </w:rPr>
  </w:style>
  <w:style w:type="paragraph" w:styleId="Bezmezer">
    <w:name w:val="No Spacing"/>
    <w:uiPriority w:val="99"/>
    <w:qFormat/>
    <w:rsid w:val="00FD4EEB"/>
    <w:rPr>
      <w:lang w:val="sl-SI" w:eastAsia="en-US"/>
    </w:rPr>
  </w:style>
  <w:style w:type="paragraph" w:styleId="Odstavecseseznamem">
    <w:name w:val="List Paragraph"/>
    <w:basedOn w:val="Normln"/>
    <w:uiPriority w:val="99"/>
    <w:qFormat/>
    <w:rsid w:val="00FD4EEB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99"/>
    <w:qFormat/>
    <w:rsid w:val="00FD4EEB"/>
    <w:rPr>
      <w:i/>
      <w:iCs/>
      <w:color w:val="000000"/>
    </w:rPr>
  </w:style>
  <w:style w:type="character" w:customStyle="1" w:styleId="CitaceChar">
    <w:name w:val="Citace Char"/>
    <w:basedOn w:val="Standardnpsmoodstavce"/>
    <w:link w:val="Citace"/>
    <w:uiPriority w:val="99"/>
    <w:locked/>
    <w:rsid w:val="00FD4EEB"/>
    <w:rPr>
      <w:rFonts w:cs="Times New Roman"/>
      <w:i/>
      <w:iCs/>
      <w:color w:val="000000"/>
    </w:rPr>
  </w:style>
  <w:style w:type="paragraph" w:styleId="Citaceintenzivn">
    <w:name w:val="Intense Quote"/>
    <w:basedOn w:val="Normln"/>
    <w:next w:val="Normln"/>
    <w:link w:val="CitaceintenzivnChar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link w:val="Citaceintenzivn"/>
    <w:uiPriority w:val="99"/>
    <w:locked/>
    <w:rsid w:val="00FD4EEB"/>
    <w:rPr>
      <w:rFonts w:cs="Times New Roman"/>
      <w:b/>
      <w:bCs/>
      <w:i/>
      <w:iCs/>
      <w:color w:val="4F81BD"/>
    </w:rPr>
  </w:style>
  <w:style w:type="character" w:styleId="Zdraznnjemn">
    <w:name w:val="Subtle Emphasis"/>
    <w:basedOn w:val="Standardnpsmoodstavce"/>
    <w:uiPriority w:val="99"/>
    <w:qFormat/>
    <w:rsid w:val="00FD4EEB"/>
    <w:rPr>
      <w:rFonts w:cs="Times New Roman"/>
      <w:i/>
      <w:iCs/>
      <w:color w:val="808080"/>
    </w:rPr>
  </w:style>
  <w:style w:type="character" w:styleId="Zdraznnintenzivn">
    <w:name w:val="Intense Emphasis"/>
    <w:basedOn w:val="Standardnpsmoodstavce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Odkazjemn">
    <w:name w:val="Subtle Reference"/>
    <w:basedOn w:val="Standardnpsmoodstavce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Odkazintenzivn">
    <w:name w:val="Intense Reference"/>
    <w:basedOn w:val="Standardnpsmoodstavce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99"/>
    <w:qFormat/>
    <w:rsid w:val="00FD4EEB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FD4EEB"/>
    <w:pPr>
      <w:outlineLvl w:val="9"/>
    </w:pPr>
  </w:style>
  <w:style w:type="character" w:customStyle="1" w:styleId="Styl1">
    <w:name w:val="Styl1"/>
    <w:basedOn w:val="Nadpis1Char"/>
    <w:uiPriority w:val="99"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1C39"/>
    <w:rPr>
      <w:rFonts w:cs="Times New Roman"/>
    </w:rPr>
  </w:style>
  <w:style w:type="paragraph" w:styleId="Zpat">
    <w:name w:val="footer"/>
    <w:basedOn w:val="Normln"/>
    <w:link w:val="ZpatChar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1C39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001C3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001C39"/>
    <w:rPr>
      <w:rFonts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001C39"/>
    <w:rPr>
      <w:rFonts w:cs="Times New Roman"/>
      <w:vertAlign w:val="superscript"/>
    </w:rPr>
  </w:style>
  <w:style w:type="character" w:customStyle="1" w:styleId="m-8335521640329794321gmail-styl1">
    <w:name w:val="m_-8335521640329794321gmail-styl1"/>
    <w:basedOn w:val="Standardnpsmoodstavce"/>
    <w:rsid w:val="00151D4E"/>
  </w:style>
  <w:style w:type="character" w:customStyle="1" w:styleId="apple-converted-space">
    <w:name w:val="apple-converted-space"/>
    <w:basedOn w:val="Standardnpsmoodstavce"/>
    <w:rsid w:val="00151D4E"/>
  </w:style>
  <w:style w:type="character" w:styleId="Hypertextovodkaz">
    <w:name w:val="Hyperlink"/>
    <w:basedOn w:val="Standardnpsmoodstavce"/>
    <w:uiPriority w:val="99"/>
    <w:semiHidden/>
    <w:unhideWhenUsed/>
    <w:locked/>
    <w:rsid w:val="00151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1228</Characters>
  <Application>Microsoft Office Word</Application>
  <DocSecurity>0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Name:</vt:lpstr>
      <vt:lpstr>Name:</vt:lpstr>
      <vt:lpstr>Name:</vt:lpstr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Andreja</dc:creator>
  <cp:lastModifiedBy>Jana</cp:lastModifiedBy>
  <cp:revision>2</cp:revision>
  <dcterms:created xsi:type="dcterms:W3CDTF">2017-01-12T20:04:00Z</dcterms:created>
  <dcterms:modified xsi:type="dcterms:W3CDTF">2017-01-12T20:04:00Z</dcterms:modified>
</cp:coreProperties>
</file>